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31199" w14:textId="4A0B3516" w:rsidR="001066C7" w:rsidRPr="001066C7" w:rsidRDefault="001066C7" w:rsidP="001066C7">
      <w:pPr>
        <w:pBdr>
          <w:bottom w:val="single" w:sz="4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Акционерное общество «</w:t>
      </w:r>
      <w:r w:rsidR="00CE21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Россети Научно-инжиниринговый центр»</w:t>
      </w:r>
    </w:p>
    <w:p w14:paraId="3806EF40" w14:textId="77777777" w:rsidR="00CE21C0" w:rsidRDefault="001066C7" w:rsidP="00CE21C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066C7">
        <w:rPr>
          <w:rFonts w:ascii="Times New Roman" w:hAnsi="Times New Roman" w:cs="Times New Roman"/>
          <w:color w:val="000000"/>
          <w:spacing w:val="-1"/>
          <w:sz w:val="24"/>
          <w:szCs w:val="24"/>
        </w:rPr>
        <w:t>196247, Санкт-Петербург, Ленинский пр-т, д. 153, пом. 10-Н, офис 1039,</w:t>
      </w:r>
    </w:p>
    <w:p w14:paraId="7D154DD4" w14:textId="77777777" w:rsidR="00CE21C0" w:rsidRDefault="00CE21C0" w:rsidP="00CE21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 «Россети Научно-инжиниринговый центр»</w:t>
      </w:r>
    </w:p>
    <w:p w14:paraId="3557A737" w14:textId="77777777" w:rsidR="001066C7" w:rsidRPr="001066C7" w:rsidRDefault="001066C7" w:rsidP="001066C7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7EB6C3B7" w14:textId="77777777" w:rsidR="001066C7" w:rsidRPr="001066C7" w:rsidRDefault="001066C7" w:rsidP="001066C7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7F4269" w14:textId="77777777" w:rsidR="001066C7" w:rsidRPr="001066C7" w:rsidRDefault="001066C7" w:rsidP="001066C7">
      <w:pPr>
        <w:tabs>
          <w:tab w:val="righ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Сообщение о проведении </w:t>
      </w:r>
      <w:r w:rsidR="00484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10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одового </w:t>
      </w:r>
      <w:r w:rsidR="00484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  <w:r w:rsidRPr="0010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Общего собрания акционеров</w:t>
      </w:r>
    </w:p>
    <w:p w14:paraId="61238498" w14:textId="77777777" w:rsidR="00484E54" w:rsidRPr="001066C7" w:rsidRDefault="001066C7" w:rsidP="001066C7">
      <w:pPr>
        <w:tabs>
          <w:tab w:val="righ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АО </w:t>
      </w:r>
      <w:r w:rsidR="00484E54" w:rsidRPr="0010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84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Россети Научно-инжиниринговый центр»</w:t>
      </w:r>
      <w:r w:rsidR="00484E54" w:rsidRPr="00106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AA29BE1" w14:textId="77777777" w:rsidR="001066C7" w:rsidRPr="001066C7" w:rsidRDefault="001066C7" w:rsidP="001066C7">
      <w:pPr>
        <w:tabs>
          <w:tab w:val="right" w:pos="993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42C65A" w14:textId="77777777" w:rsidR="001066C7" w:rsidRPr="00976B31" w:rsidRDefault="001066C7" w:rsidP="00C451CA">
      <w:pPr>
        <w:tabs>
          <w:tab w:val="left" w:pos="0"/>
          <w:tab w:val="right" w:pos="993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Акционерное общество </w:t>
      </w:r>
      <w:r w:rsidR="00484E54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«Россети Научно-инжиниринговый центр» </w:t>
      </w:r>
      <w:r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   АО </w:t>
      </w:r>
      <w:r w:rsidR="00976B31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«Россети Научно-инжиниринговый центр»</w:t>
      </w:r>
      <w:r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Общество) сообщает о проведении</w:t>
      </w:r>
      <w:r w:rsidR="00484E54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одового </w:t>
      </w:r>
      <w:r w:rsidR="00484E54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</w:t>
      </w:r>
      <w:r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собрания акционеров в форме </w:t>
      </w:r>
      <w:r w:rsidR="00976B31" w:rsidRPr="00976B31">
        <w:rPr>
          <w:rFonts w:ascii="Times New Roman" w:hAnsi="Times New Roman" w:cs="Times New Roman"/>
          <w:iCs/>
          <w:sz w:val="28"/>
          <w:szCs w:val="28"/>
        </w:rPr>
        <w:t>совместного присутствия,</w:t>
      </w:r>
      <w:r w:rsidR="00976B31" w:rsidRPr="00976B31">
        <w:rPr>
          <w:rFonts w:ascii="Times New Roman" w:hAnsi="Times New Roman" w:cs="Times New Roman"/>
          <w:sz w:val="28"/>
          <w:szCs w:val="28"/>
        </w:rPr>
        <w:t xml:space="preserve"> </w:t>
      </w:r>
      <w:r w:rsidR="00976B31" w:rsidRPr="00976B31">
        <w:rPr>
          <w:rFonts w:ascii="Times New Roman" w:hAnsi="Times New Roman" w:cs="Times New Roman"/>
          <w:iCs/>
          <w:sz w:val="28"/>
          <w:szCs w:val="28"/>
        </w:rPr>
        <w:t>голосование на котором совмещается с заочным голосованием</w:t>
      </w:r>
      <w:r w:rsidR="00976B31">
        <w:rPr>
          <w:rFonts w:ascii="Times New Roman" w:hAnsi="Times New Roman" w:cs="Times New Roman"/>
          <w:iCs/>
          <w:sz w:val="28"/>
          <w:szCs w:val="28"/>
        </w:rPr>
        <w:t>,</w:t>
      </w:r>
      <w:r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следующей повесткой дня:</w:t>
      </w:r>
    </w:p>
    <w:p w14:paraId="0BC04CB4" w14:textId="77777777" w:rsidR="001066C7" w:rsidRPr="00484E54" w:rsidRDefault="001066C7" w:rsidP="00C451CA">
      <w:pPr>
        <w:tabs>
          <w:tab w:val="left" w:pos="567"/>
          <w:tab w:val="right" w:pos="993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B5F58" w14:textId="5C2DEF19" w:rsidR="00484E54" w:rsidRPr="00484E54" w:rsidRDefault="00484E54" w:rsidP="00C451CA">
      <w:pPr>
        <w:widowControl w:val="0"/>
        <w:tabs>
          <w:tab w:val="left" w:pos="1134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 Об утверждении годового отчета </w:t>
      </w:r>
      <w:r w:rsidR="007C34EC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«Россети Научно-инжиниринговый центр»</w:t>
      </w: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за 202</w:t>
      </w:r>
      <w:r w:rsidR="00BA5F7F">
        <w:rPr>
          <w:rFonts w:ascii="Times New Roman" w:eastAsia="MS Mincho" w:hAnsi="Times New Roman" w:cs="Times New Roman"/>
          <w:sz w:val="28"/>
          <w:szCs w:val="28"/>
          <w:lang w:eastAsia="ja-JP"/>
        </w:rPr>
        <w:t>5</w:t>
      </w: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год.</w:t>
      </w:r>
    </w:p>
    <w:p w14:paraId="45959786" w14:textId="68A363C6" w:rsidR="00484E54" w:rsidRPr="00484E54" w:rsidRDefault="00484E54" w:rsidP="00C451CA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>2. Об утверждении годовой бухгалтерской (финансовой) отчетности О</w:t>
      </w:r>
      <w:r w:rsidR="007C34EC" w:rsidRPr="007C3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34EC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«Россети Научно-инжиниринговый центр»</w:t>
      </w: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за 202</w:t>
      </w:r>
      <w:r w:rsidR="00BA5F7F">
        <w:rPr>
          <w:rFonts w:ascii="Times New Roman" w:eastAsia="MS Mincho" w:hAnsi="Times New Roman" w:cs="Times New Roman"/>
          <w:sz w:val="28"/>
          <w:szCs w:val="28"/>
          <w:lang w:eastAsia="ja-JP"/>
        </w:rPr>
        <w:t>5</w:t>
      </w: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год.</w:t>
      </w:r>
    </w:p>
    <w:p w14:paraId="16E2C088" w14:textId="474D5638" w:rsidR="00484E54" w:rsidRPr="00484E54" w:rsidRDefault="00484E54" w:rsidP="00C451CA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3. О распределении прибыли (в том числе выплате (объявлении) дивидендов) и убытков </w:t>
      </w:r>
      <w:r w:rsidR="007C34EC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«Россети Научно-инжиниринговый центр»</w:t>
      </w:r>
      <w:r w:rsidR="007C3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>по результатам 202</w:t>
      </w:r>
      <w:r w:rsidR="00BA5F7F">
        <w:rPr>
          <w:rFonts w:ascii="Times New Roman" w:eastAsia="MS Mincho" w:hAnsi="Times New Roman" w:cs="Times New Roman"/>
          <w:sz w:val="28"/>
          <w:szCs w:val="28"/>
          <w:lang w:eastAsia="ja-JP"/>
        </w:rPr>
        <w:t>5</w:t>
      </w:r>
      <w:r w:rsidR="007C34E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отчетного</w:t>
      </w: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года.</w:t>
      </w:r>
    </w:p>
    <w:p w14:paraId="1400D483" w14:textId="55477EFD" w:rsidR="00484E54" w:rsidRPr="00484E54" w:rsidRDefault="00484E54" w:rsidP="00C451CA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4. Об избрании членов Совета директоров </w:t>
      </w:r>
      <w:r w:rsidR="007C34EC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«Россети Научно-инжиниринговый центр»</w:t>
      </w: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14:paraId="7EE5546B" w14:textId="47663D62" w:rsidR="00484E54" w:rsidRPr="00484E54" w:rsidRDefault="00484E54" w:rsidP="00C451CA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5. Об избрании членов Ревизионной комиссии </w:t>
      </w:r>
      <w:r w:rsidR="007C34EC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«Россети Научно-инжиниринговый центр»</w:t>
      </w: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14:paraId="3EE47ADE" w14:textId="18F41D04" w:rsidR="00484E54" w:rsidRPr="00484E54" w:rsidRDefault="00484E54" w:rsidP="00C451CA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6. О назначении аудиторской организации </w:t>
      </w:r>
      <w:r w:rsidR="007C34EC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«Россети Научно-инжиниринговый центр»</w:t>
      </w:r>
      <w:r w:rsidRPr="00484E54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14:paraId="5E4A6300" w14:textId="77777777" w:rsidR="00484E54" w:rsidRPr="00484E54" w:rsidRDefault="00484E54" w:rsidP="00C451CA">
      <w:pPr>
        <w:tabs>
          <w:tab w:val="left" w:pos="567"/>
          <w:tab w:val="right" w:pos="993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C4D45C" w14:textId="34F83CBE" w:rsidR="001066C7" w:rsidRDefault="001066C7" w:rsidP="00C451CA">
      <w:pPr>
        <w:tabs>
          <w:tab w:val="left" w:pos="708"/>
          <w:tab w:val="right" w:pos="993"/>
          <w:tab w:val="center" w:pos="4153"/>
          <w:tab w:val="right" w:pos="830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4E54">
        <w:rPr>
          <w:rFonts w:ascii="Times New Roman" w:eastAsia="Calibri" w:hAnsi="Times New Roman" w:cs="Times New Roman"/>
          <w:sz w:val="28"/>
          <w:szCs w:val="28"/>
        </w:rPr>
        <w:tab/>
      </w:r>
      <w:r w:rsidRPr="001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 </w:t>
      </w:r>
      <w:r w:rsidR="00976B31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годового заседания Общего собрания акционеров </w:t>
      </w:r>
      <w:r w:rsid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</w:t>
      </w:r>
      <w:r w:rsidR="00976B31" w:rsidRPr="0097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«Россети Научно-инжиниринговый центр» </w:t>
      </w:r>
      <w:r w:rsidRPr="001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976B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 июня</w:t>
      </w:r>
      <w:r w:rsidRPr="001066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BA5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1066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года.</w:t>
      </w:r>
    </w:p>
    <w:p w14:paraId="2813B3B3" w14:textId="77777777" w:rsidR="00AD1B63" w:rsidRDefault="001066C7" w:rsidP="00C451CA">
      <w:pPr>
        <w:tabs>
          <w:tab w:val="righ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6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Заполненные бюллетени для голосования должны быть направлены по одному из следующих адресов:</w:t>
      </w:r>
    </w:p>
    <w:p w14:paraId="16E1B18C" w14:textId="77777777" w:rsidR="001066C7" w:rsidRPr="001066C7" w:rsidRDefault="00AD1B63" w:rsidP="00C451CA">
      <w:pPr>
        <w:tabs>
          <w:tab w:val="right" w:pos="993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1B6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AD1B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191186, г. Санкт-Петербург, Невский проспект, д. 21 А, оф. 508 (БЦ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AD1B63">
        <w:rPr>
          <w:rFonts w:ascii="Times New Roman" w:hAnsi="Times New Roman" w:cs="Times New Roman"/>
          <w:sz w:val="28"/>
          <w:szCs w:val="28"/>
          <w:shd w:val="clear" w:color="auto" w:fill="FFFFFF"/>
        </w:rPr>
        <w:t>Дом Мертенса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D1B63">
        <w:rPr>
          <w:rFonts w:ascii="Times New Roman" w:hAnsi="Times New Roman" w:cs="Times New Roman"/>
          <w:sz w:val="28"/>
          <w:szCs w:val="28"/>
          <w:shd w:val="clear" w:color="auto" w:fill="FFFFFF"/>
        </w:rPr>
        <w:t>, 5 этаж)</w:t>
      </w:r>
      <w:r w:rsidR="001066C7" w:rsidRPr="00106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066C7" w:rsidRPr="001066C7">
        <w:rPr>
          <w:rFonts w:ascii="Times New Roman" w:eastAsia="Calibri" w:hAnsi="Times New Roman" w:cs="Times New Roman"/>
          <w:sz w:val="28"/>
          <w:szCs w:val="28"/>
        </w:rPr>
        <w:t>Санкт-Петербургский филиал Акционерного общества «Регистраторское общество «СТАТУС»;</w:t>
      </w:r>
    </w:p>
    <w:p w14:paraId="6B650154" w14:textId="77777777" w:rsidR="001066C7" w:rsidRPr="00001EDE" w:rsidRDefault="001066C7" w:rsidP="00C451CA">
      <w:pPr>
        <w:tabs>
          <w:tab w:val="left" w:pos="851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066C7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- </w:t>
      </w:r>
      <w:r w:rsidRPr="00001EDE">
        <w:rPr>
          <w:rFonts w:ascii="Times New Roman" w:eastAsia="Calibri" w:hAnsi="Times New Roman" w:cs="Times New Roman"/>
          <w:bCs/>
          <w:sz w:val="28"/>
          <w:szCs w:val="28"/>
        </w:rPr>
        <w:t xml:space="preserve">196247, Санкт-Петербург, Ленинский пр-т, д. 153, пом. 10-Н, офис 1039, </w:t>
      </w:r>
      <w:r w:rsidR="00001EDE" w:rsidRPr="00001EDE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«Россети Научно-инжиниринговый центр»</w:t>
      </w:r>
      <w:r w:rsidRPr="00001E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F0D992" w14:textId="7E808041" w:rsidR="00C451CA" w:rsidRDefault="001066C7" w:rsidP="00C451CA">
      <w:pPr>
        <w:tabs>
          <w:tab w:val="left" w:pos="851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1ED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 информацией (материалами), предоставляемой при подготовке к проведению </w:t>
      </w:r>
      <w:r w:rsidR="00976B31" w:rsidRPr="00001E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годового заседания Общего собрания акционеров АО «Россети Научно-инжиниринговый центр»</w:t>
      </w:r>
      <w:r w:rsidRPr="00001ED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, </w:t>
      </w:r>
      <w:r w:rsidRPr="00001EDE">
        <w:rPr>
          <w:rFonts w:ascii="Times New Roman" w:eastAsia="Calibri" w:hAnsi="Times New Roman" w:cs="Times New Roman"/>
          <w:sz w:val="28"/>
          <w:szCs w:val="28"/>
        </w:rPr>
        <w:t>лица, имеющие право участвовать</w:t>
      </w:r>
      <w:r w:rsidR="00001EDE" w:rsidRPr="00001EDE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001E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1EDE" w:rsidRPr="00001EDE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годовом </w:t>
      </w:r>
      <w:r w:rsidR="00001EDE"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>заседании Общего собрания акционеров Общества</w:t>
      </w:r>
      <w:r w:rsidRPr="00C451CA">
        <w:rPr>
          <w:rFonts w:ascii="Times New Roman" w:eastAsia="Calibri" w:hAnsi="Times New Roman" w:cs="Times New Roman"/>
          <w:sz w:val="28"/>
          <w:szCs w:val="28"/>
        </w:rPr>
        <w:t xml:space="preserve">, могут ознакомиться </w:t>
      </w:r>
      <w:r w:rsidR="00001EDE"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>в период с 09 июня 202</w:t>
      </w:r>
      <w:r w:rsidR="00BA5F7F">
        <w:rPr>
          <w:rFonts w:ascii="Times New Roman" w:eastAsia="Calibri" w:hAnsi="Times New Roman" w:cs="Times New Roman"/>
          <w:sz w:val="28"/>
          <w:szCs w:val="28"/>
          <w:lang w:bidi="ru-RU"/>
        </w:rPr>
        <w:t>6</w:t>
      </w:r>
      <w:r w:rsidR="00001EDE"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года по 29 июня 202</w:t>
      </w:r>
      <w:r w:rsidR="00BA5F7F">
        <w:rPr>
          <w:rFonts w:ascii="Times New Roman" w:eastAsia="Calibri" w:hAnsi="Times New Roman" w:cs="Times New Roman"/>
          <w:sz w:val="28"/>
          <w:szCs w:val="28"/>
          <w:lang w:bidi="ru-RU"/>
        </w:rPr>
        <w:t>6</w:t>
      </w:r>
      <w:r w:rsidR="00001EDE"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года, с 09 часов 00 минут до 15 часов 00 </w:t>
      </w:r>
      <w:r w:rsidR="00001EDE"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lastRenderedPageBreak/>
        <w:t>минут по местному времени, за исключением выходных и праздничных дней, по следующим адресам</w:t>
      </w:r>
      <w:r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451C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ED778CC" w14:textId="77777777" w:rsidR="00C451CA" w:rsidRPr="00C451CA" w:rsidRDefault="00C451CA" w:rsidP="00C451CA">
      <w:pPr>
        <w:tabs>
          <w:tab w:val="left" w:pos="851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>191186, г. Санкт-Петербург, Невский проспект, д. 21 А, оф. 508 (БЦ «Дом Мертенса», 5 этаж), Санкт-Петербургский филиал АО «СТАТУС»;</w:t>
      </w:r>
    </w:p>
    <w:p w14:paraId="0B42243F" w14:textId="77777777" w:rsidR="00C451CA" w:rsidRPr="00C451CA" w:rsidRDefault="00C451CA" w:rsidP="00C451CA">
      <w:pPr>
        <w:tabs>
          <w:tab w:val="left" w:pos="851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753B37" w14:textId="77777777" w:rsidR="00C451CA" w:rsidRDefault="001066C7" w:rsidP="00C451CA">
      <w:pPr>
        <w:tabs>
          <w:tab w:val="left" w:pos="851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51CA">
        <w:rPr>
          <w:rFonts w:ascii="Times New Roman" w:eastAsia="Calibri" w:hAnsi="Times New Roman" w:cs="Times New Roman"/>
          <w:bCs/>
          <w:sz w:val="28"/>
          <w:szCs w:val="28"/>
        </w:rPr>
        <w:t xml:space="preserve">- 196247, Санкт-Петербург, Ленинский пр-т, д. 153, пом. 10-Н, офис 1039, </w:t>
      </w:r>
      <w:r w:rsidR="00976B31"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«Россети Научно-инжиниринговый центр»</w:t>
      </w:r>
      <w:r w:rsidRPr="00C451CA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14:paraId="436D548B" w14:textId="02ADBA71" w:rsidR="00C451CA" w:rsidRPr="00C451CA" w:rsidRDefault="001066C7" w:rsidP="00C451CA">
      <w:pPr>
        <w:tabs>
          <w:tab w:val="left" w:pos="851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51CA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001EDE"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>с 09 июня 202</w:t>
      </w:r>
      <w:r w:rsidR="00BA5F7F">
        <w:rPr>
          <w:rFonts w:ascii="Times New Roman" w:eastAsia="Calibri" w:hAnsi="Times New Roman" w:cs="Times New Roman"/>
          <w:sz w:val="28"/>
          <w:szCs w:val="28"/>
          <w:lang w:bidi="ru-RU"/>
        </w:rPr>
        <w:t>6</w:t>
      </w:r>
      <w:r w:rsidR="00001EDE"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  <w:r w:rsidRPr="00C451CA">
        <w:rPr>
          <w:rFonts w:ascii="Times New Roman" w:eastAsia="Calibri" w:hAnsi="Times New Roman" w:cs="Times New Roman"/>
          <w:sz w:val="28"/>
          <w:szCs w:val="28"/>
        </w:rPr>
        <w:t xml:space="preserve">года на </w:t>
      </w:r>
      <w:r w:rsidR="00C451CA"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>сайте Общества в информационно-телекоммуникационной сети «Интернет» по адресу: www.ftc-energo.ru.</w:t>
      </w:r>
    </w:p>
    <w:p w14:paraId="54512EBD" w14:textId="77777777" w:rsidR="00C451CA" w:rsidRPr="00C451CA" w:rsidRDefault="00C451CA" w:rsidP="00C451CA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Информация (материалы), </w:t>
      </w:r>
      <w:r w:rsidRPr="00C451C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предоставляемая при подготовке к проведению </w:t>
      </w:r>
      <w:r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годового заседания Общего собрания акционеров АО «Россети Научно-инжиниринговый центр»</w:t>
      </w:r>
      <w:r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>, также будет доступна лицам, участвующим в годовом заседании Общего собрания акционеров Общества, во время его проведения.</w:t>
      </w:r>
    </w:p>
    <w:p w14:paraId="497AE51F" w14:textId="77777777" w:rsidR="00C451CA" w:rsidRPr="00C451CA" w:rsidRDefault="00C451CA" w:rsidP="00C451CA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C451CA">
        <w:rPr>
          <w:rFonts w:ascii="Times New Roman" w:eastAsia="Calibri" w:hAnsi="Times New Roman" w:cs="Times New Roman"/>
          <w:sz w:val="28"/>
          <w:szCs w:val="28"/>
          <w:lang w:bidi="ru-RU"/>
        </w:rPr>
        <w:t>В случае если зарегистрированным в реестре акционеров Общества лицом является номинальный держатель акций, указанная информация (материалы) предоставляется в соответствии с правилами законодательства Российской Федерации о ценных бумагах для предоставления информации (материалов) лицам, осуществляющим права по ценным бумагам.</w:t>
      </w:r>
    </w:p>
    <w:p w14:paraId="0AB4B5A6" w14:textId="77777777" w:rsidR="001066C7" w:rsidRPr="00C451CA" w:rsidRDefault="001066C7" w:rsidP="00C451CA">
      <w:pPr>
        <w:tabs>
          <w:tab w:val="righ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Правом голоса по всем вопросам повестки дня </w:t>
      </w:r>
      <w:r w:rsidR="00C451CA"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годового заседания Общего собрания акционеров АО «Россети Научно-инжиниринговый центр» </w:t>
      </w:r>
      <w:r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обладают владельцы обыкновенных именных акций Общества.</w:t>
      </w:r>
    </w:p>
    <w:p w14:paraId="51A95D8C" w14:textId="7AB032FC" w:rsidR="001066C7" w:rsidRPr="00C451CA" w:rsidRDefault="001066C7" w:rsidP="00C451CA">
      <w:pPr>
        <w:widowControl w:val="0"/>
        <w:tabs>
          <w:tab w:val="righ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лиц, имеющих право на участие в </w:t>
      </w:r>
      <w:r w:rsidR="00976B31"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годовом заседании Общего собрания акционеров АО «Россети Научно-инжиниринговый центр»</w:t>
      </w:r>
      <w:r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составлен по состоянию на </w:t>
      </w:r>
      <w:r w:rsidR="007756B3"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451CA"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51CA"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июня </w:t>
      </w:r>
      <w:r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957F9"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A5F7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451CA"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51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14:paraId="69769F32" w14:textId="77777777" w:rsidR="001066C7" w:rsidRPr="00C451CA" w:rsidRDefault="001066C7" w:rsidP="00C451CA">
      <w:pPr>
        <w:widowControl w:val="0"/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06C62B1E" w14:textId="77777777" w:rsidR="001066C7" w:rsidRPr="00C451CA" w:rsidRDefault="001066C7" w:rsidP="00C451CA">
      <w:pPr>
        <w:widowControl w:val="0"/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B70CB3A" w14:textId="77777777" w:rsidR="001066C7" w:rsidRPr="001066C7" w:rsidRDefault="001066C7" w:rsidP="001066C7">
      <w:pPr>
        <w:widowControl w:val="0"/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31316C27" w14:textId="77777777" w:rsidR="00976B31" w:rsidRPr="00976B31" w:rsidRDefault="001066C7" w:rsidP="001066C7">
      <w:pPr>
        <w:suppressAutoHyphens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976B3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Совет директоров </w:t>
      </w:r>
    </w:p>
    <w:p w14:paraId="500EE637" w14:textId="77777777" w:rsidR="001066C7" w:rsidRPr="00976B31" w:rsidRDefault="00976B31" w:rsidP="001066C7">
      <w:pPr>
        <w:suppressAutoHyphens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76B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АО «Россети Научно-инжиниринговый центр»</w:t>
      </w:r>
    </w:p>
    <w:p w14:paraId="66A2A1D9" w14:textId="77777777" w:rsidR="002A3F8A" w:rsidRPr="001066C7" w:rsidRDefault="002A3F8A" w:rsidP="001066C7"/>
    <w:sectPr w:rsidR="002A3F8A" w:rsidRPr="001066C7" w:rsidSect="00170688">
      <w:footerReference w:type="even" r:id="rId7"/>
      <w:footerReference w:type="default" r:id="rId8"/>
      <w:pgSz w:w="11906" w:h="16838"/>
      <w:pgMar w:top="993" w:right="849" w:bottom="993" w:left="1418" w:header="720" w:footer="215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A692" w14:textId="77777777" w:rsidR="00AB004D" w:rsidRDefault="00AB004D">
      <w:pPr>
        <w:spacing w:after="0" w:line="240" w:lineRule="auto"/>
      </w:pPr>
      <w:r>
        <w:separator/>
      </w:r>
    </w:p>
  </w:endnote>
  <w:endnote w:type="continuationSeparator" w:id="0">
    <w:p w14:paraId="6034779E" w14:textId="77777777" w:rsidR="00AB004D" w:rsidRDefault="00AB0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5D6AB" w14:textId="77777777" w:rsidR="00626D79" w:rsidRDefault="00045F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46941DA" w14:textId="77777777" w:rsidR="00626D79" w:rsidRDefault="00626D7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AB498" w14:textId="77777777" w:rsidR="00626D79" w:rsidRPr="00E3767C" w:rsidRDefault="00045F40" w:rsidP="00E3767C">
    <w:pPr>
      <w:pStyle w:val="a3"/>
      <w:ind w:right="-286"/>
      <w:jc w:val="center"/>
      <w:rPr>
        <w:rFonts w:ascii="Times New Roman" w:hAnsi="Times New Roman" w:cs="Times New Roman"/>
        <w:snapToGrid w:val="0"/>
      </w:rPr>
    </w:pPr>
    <w:r w:rsidRPr="00E3767C">
      <w:rPr>
        <w:rFonts w:ascii="Times New Roman" w:hAnsi="Times New Roman" w:cs="Times New Roman"/>
        <w:snapToGrid w:val="0"/>
      </w:rPr>
      <w:fldChar w:fldCharType="begin"/>
    </w:r>
    <w:r w:rsidRPr="00E3767C">
      <w:rPr>
        <w:rFonts w:ascii="Times New Roman" w:hAnsi="Times New Roman" w:cs="Times New Roman"/>
        <w:snapToGrid w:val="0"/>
      </w:rPr>
      <w:instrText xml:space="preserve"> PAGE </w:instrText>
    </w:r>
    <w:r w:rsidRPr="00E3767C">
      <w:rPr>
        <w:rFonts w:ascii="Times New Roman" w:hAnsi="Times New Roman" w:cs="Times New Roman"/>
        <w:snapToGrid w:val="0"/>
      </w:rPr>
      <w:fldChar w:fldCharType="separate"/>
    </w:r>
    <w:r w:rsidR="00364927">
      <w:rPr>
        <w:rFonts w:ascii="Times New Roman" w:hAnsi="Times New Roman" w:cs="Times New Roman"/>
        <w:noProof/>
        <w:snapToGrid w:val="0"/>
      </w:rPr>
      <w:t>2</w:t>
    </w:r>
    <w:r w:rsidRPr="00E3767C">
      <w:rPr>
        <w:rFonts w:ascii="Times New Roman" w:hAnsi="Times New Roman" w:cs="Times New Roman"/>
        <w:snapToGrid w:val="0"/>
      </w:rPr>
      <w:fldChar w:fldCharType="end"/>
    </w:r>
  </w:p>
  <w:p w14:paraId="6B0EDE2B" w14:textId="77777777" w:rsidR="00626D79" w:rsidRPr="00E3767C" w:rsidRDefault="00626D79">
    <w:pPr>
      <w:pStyle w:val="a3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D8F04" w14:textId="77777777" w:rsidR="00AB004D" w:rsidRDefault="00AB004D">
      <w:pPr>
        <w:spacing w:after="0" w:line="240" w:lineRule="auto"/>
      </w:pPr>
      <w:r>
        <w:separator/>
      </w:r>
    </w:p>
  </w:footnote>
  <w:footnote w:type="continuationSeparator" w:id="0">
    <w:p w14:paraId="3A3AD017" w14:textId="77777777" w:rsidR="00AB004D" w:rsidRDefault="00AB0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64FBB"/>
    <w:multiLevelType w:val="hybridMultilevel"/>
    <w:tmpl w:val="4CEA1C5C"/>
    <w:lvl w:ilvl="0" w:tplc="5226CC76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53B7A82"/>
    <w:multiLevelType w:val="hybridMultilevel"/>
    <w:tmpl w:val="680CF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E3FAF"/>
    <w:multiLevelType w:val="hybridMultilevel"/>
    <w:tmpl w:val="BCD02A36"/>
    <w:lvl w:ilvl="0" w:tplc="2F7E7A96">
      <w:start w:val="1"/>
      <w:numFmt w:val="bullet"/>
      <w:lvlText w:val=""/>
      <w:lvlJc w:val="left"/>
      <w:pPr>
        <w:ind w:left="4047" w:hanging="360"/>
      </w:pPr>
      <w:rPr>
        <w:rFonts w:ascii="Symbol" w:hAnsi="Symbol" w:hint="default"/>
      </w:rPr>
    </w:lvl>
    <w:lvl w:ilvl="1" w:tplc="4762D5EA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2F461F42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73E6BF1E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5F607F62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59E63A08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D8D01E8A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1040D03C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3E801682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 w16cid:durableId="492531772">
    <w:abstractNumId w:val="1"/>
  </w:num>
  <w:num w:numId="2" w16cid:durableId="2043944779">
    <w:abstractNumId w:val="0"/>
  </w:num>
  <w:num w:numId="3" w16cid:durableId="22437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A35"/>
    <w:rsid w:val="00001EDE"/>
    <w:rsid w:val="00034444"/>
    <w:rsid w:val="00045F40"/>
    <w:rsid w:val="000A3D8D"/>
    <w:rsid w:val="000B4DC4"/>
    <w:rsid w:val="000D20A1"/>
    <w:rsid w:val="001066C7"/>
    <w:rsid w:val="00156D26"/>
    <w:rsid w:val="00170688"/>
    <w:rsid w:val="00177173"/>
    <w:rsid w:val="00187415"/>
    <w:rsid w:val="00190974"/>
    <w:rsid w:val="001D4462"/>
    <w:rsid w:val="00227F7F"/>
    <w:rsid w:val="00234C6D"/>
    <w:rsid w:val="0024236A"/>
    <w:rsid w:val="00243243"/>
    <w:rsid w:val="00273554"/>
    <w:rsid w:val="00285F6E"/>
    <w:rsid w:val="002935BA"/>
    <w:rsid w:val="002A3F8A"/>
    <w:rsid w:val="002B117E"/>
    <w:rsid w:val="002C17DD"/>
    <w:rsid w:val="002D2972"/>
    <w:rsid w:val="002F6384"/>
    <w:rsid w:val="0031011B"/>
    <w:rsid w:val="00342139"/>
    <w:rsid w:val="00364927"/>
    <w:rsid w:val="003919DD"/>
    <w:rsid w:val="003978BA"/>
    <w:rsid w:val="003C3376"/>
    <w:rsid w:val="00413D15"/>
    <w:rsid w:val="00417781"/>
    <w:rsid w:val="004331FA"/>
    <w:rsid w:val="00484E54"/>
    <w:rsid w:val="004873C9"/>
    <w:rsid w:val="004A1B87"/>
    <w:rsid w:val="004D058B"/>
    <w:rsid w:val="004E3538"/>
    <w:rsid w:val="0051040B"/>
    <w:rsid w:val="00590F8A"/>
    <w:rsid w:val="005A56A7"/>
    <w:rsid w:val="005C3526"/>
    <w:rsid w:val="005E1BE5"/>
    <w:rsid w:val="005F3B46"/>
    <w:rsid w:val="00605DD1"/>
    <w:rsid w:val="00626D79"/>
    <w:rsid w:val="00644956"/>
    <w:rsid w:val="00655CFD"/>
    <w:rsid w:val="00660722"/>
    <w:rsid w:val="006832DD"/>
    <w:rsid w:val="0068373F"/>
    <w:rsid w:val="006B3139"/>
    <w:rsid w:val="00732945"/>
    <w:rsid w:val="00734473"/>
    <w:rsid w:val="00735251"/>
    <w:rsid w:val="00745ED1"/>
    <w:rsid w:val="007578E2"/>
    <w:rsid w:val="007756B3"/>
    <w:rsid w:val="007C34EC"/>
    <w:rsid w:val="007C62BA"/>
    <w:rsid w:val="007C7677"/>
    <w:rsid w:val="007D0A95"/>
    <w:rsid w:val="007F0589"/>
    <w:rsid w:val="0083218D"/>
    <w:rsid w:val="008529CE"/>
    <w:rsid w:val="008549EF"/>
    <w:rsid w:val="008771E4"/>
    <w:rsid w:val="008B77B2"/>
    <w:rsid w:val="00953D61"/>
    <w:rsid w:val="009733D2"/>
    <w:rsid w:val="00975DE5"/>
    <w:rsid w:val="00976B31"/>
    <w:rsid w:val="009A2F8B"/>
    <w:rsid w:val="009E2C62"/>
    <w:rsid w:val="00A93730"/>
    <w:rsid w:val="00AB004D"/>
    <w:rsid w:val="00AC432A"/>
    <w:rsid w:val="00AD1B63"/>
    <w:rsid w:val="00B06DA2"/>
    <w:rsid w:val="00B73A90"/>
    <w:rsid w:val="00B957F9"/>
    <w:rsid w:val="00B975CE"/>
    <w:rsid w:val="00BA5F7F"/>
    <w:rsid w:val="00C16817"/>
    <w:rsid w:val="00C451CA"/>
    <w:rsid w:val="00C66F04"/>
    <w:rsid w:val="00CA5529"/>
    <w:rsid w:val="00CA7714"/>
    <w:rsid w:val="00CD3A35"/>
    <w:rsid w:val="00CE21C0"/>
    <w:rsid w:val="00D01519"/>
    <w:rsid w:val="00D4605B"/>
    <w:rsid w:val="00D56577"/>
    <w:rsid w:val="00DC47C5"/>
    <w:rsid w:val="00DC6074"/>
    <w:rsid w:val="00DF5C2F"/>
    <w:rsid w:val="00E3767C"/>
    <w:rsid w:val="00E378B8"/>
    <w:rsid w:val="00E37D01"/>
    <w:rsid w:val="00E417A4"/>
    <w:rsid w:val="00EA4D25"/>
    <w:rsid w:val="00ED374E"/>
    <w:rsid w:val="00F03918"/>
    <w:rsid w:val="00F6443C"/>
    <w:rsid w:val="00F664D9"/>
    <w:rsid w:val="00F81F2A"/>
    <w:rsid w:val="00FD5BCA"/>
    <w:rsid w:val="00FE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2427A"/>
  <w15:chartTrackingRefBased/>
  <w15:docId w15:val="{CE1AE90D-92D4-46FF-81FB-65CE60AA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A3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D3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D3A35"/>
  </w:style>
  <w:style w:type="character" w:styleId="a5">
    <w:name w:val="page number"/>
    <w:basedOn w:val="a0"/>
    <w:rsid w:val="00CD3A35"/>
  </w:style>
  <w:style w:type="paragraph" w:styleId="a6">
    <w:name w:val="header"/>
    <w:basedOn w:val="a"/>
    <w:link w:val="a7"/>
    <w:uiPriority w:val="99"/>
    <w:unhideWhenUsed/>
    <w:rsid w:val="00E37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767C"/>
  </w:style>
  <w:style w:type="paragraph" w:styleId="a8">
    <w:name w:val="Balloon Text"/>
    <w:basedOn w:val="a"/>
    <w:link w:val="a9"/>
    <w:uiPriority w:val="99"/>
    <w:semiHidden/>
    <w:unhideWhenUsed/>
    <w:rsid w:val="008B7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77B2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549EF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7756B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756B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756B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756B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756B3"/>
    <w:rPr>
      <w:b/>
      <w:bCs/>
      <w:sz w:val="20"/>
      <w:szCs w:val="20"/>
    </w:rPr>
  </w:style>
  <w:style w:type="paragraph" w:customStyle="1" w:styleId="af0">
    <w:name w:val="Содержимое таблицы"/>
    <w:basedOn w:val="a"/>
    <w:rsid w:val="007C34EC"/>
    <w:pPr>
      <w:suppressLineNumbers/>
      <w:suppressAutoHyphens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b/>
      <w:sz w:val="1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8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Цветкова Евгения Николаевна</cp:lastModifiedBy>
  <cp:revision>2</cp:revision>
  <cp:lastPrinted>2021-04-13T08:53:00Z</cp:lastPrinted>
  <dcterms:created xsi:type="dcterms:W3CDTF">2026-05-25T10:48:00Z</dcterms:created>
  <dcterms:modified xsi:type="dcterms:W3CDTF">2026-05-25T10:48:00Z</dcterms:modified>
</cp:coreProperties>
</file>