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bookmarkStart w:id="0" w:name="_GoBack"/>
      <w:bookmarkEnd w:id="0"/>
      <w:r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111C4A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</w:t>
      </w:r>
      <w:r w:rsidR="00886BF9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42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C245DE" w:rsidRPr="00963672">
        <w:rPr>
          <w:rFonts w:ascii="Times New Roman" w:eastAsia="MS Mincho" w:hAnsi="Times New Roman" w:cs="Times New Roman"/>
          <w:b/>
          <w:sz w:val="28"/>
          <w:szCs w:val="28"/>
        </w:rPr>
        <w:t>заочное голосование</w:t>
      </w:r>
      <w:r w:rsidRPr="00963672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63672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июн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 июня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963672" w:rsidRDefault="00A027E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Приняли участие в голосовании:</w:t>
      </w:r>
      <w:r w:rsidR="0019271C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E0201C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</w:t>
      </w:r>
      <w:r w:rsidR="00E0201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ов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Совета директоров: В.П. Бобров, Д.Л. Гурьянов, </w:t>
      </w:r>
      <w:r w:rsidR="002E7DF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2E7DF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2E7DF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А.Л. </w:t>
      </w:r>
      <w:proofErr w:type="spellStart"/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E7DF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А.А. Макаров,</w:t>
      </w:r>
      <w:r w:rsidR="00DC7D0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81060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А.Н. Назарычев,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2E7DF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Е.А. Ольхович,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В.Ю. Селезнев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Ю.В. Ящерицына.</w:t>
      </w:r>
      <w:r w:rsidR="006C36A2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7D0A47" w:rsidRPr="00963672" w:rsidRDefault="00E0201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Не приняли участие в голосовании: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члена Совета директоров: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Н.В. Богомолов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Рюмин</w:t>
      </w:r>
      <w:r w:rsidR="009F16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963672" w:rsidRDefault="0007146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292D9C" w:rsidRPr="00963672" w:rsidRDefault="00D446BE" w:rsidP="00CD03FA">
      <w:pPr>
        <w:numPr>
          <w:ilvl w:val="0"/>
          <w:numId w:val="20"/>
        </w:numPr>
        <w:tabs>
          <w:tab w:val="left" w:pos="426"/>
          <w:tab w:val="left" w:pos="108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672">
        <w:rPr>
          <w:rFonts w:ascii="Times New Roman" w:hAnsi="Times New Roman" w:cs="Times New Roman"/>
          <w:sz w:val="28"/>
          <w:szCs w:val="28"/>
        </w:rPr>
        <w:t xml:space="preserve"> </w:t>
      </w:r>
      <w:r w:rsidR="00292D9C" w:rsidRPr="00963672">
        <w:rPr>
          <w:rFonts w:ascii="Times New Roman" w:hAnsi="Times New Roman" w:cs="Times New Roman"/>
          <w:sz w:val="28"/>
          <w:szCs w:val="28"/>
        </w:rPr>
        <w:t>Об избрании Председателя Совета директоров Общества</w:t>
      </w:r>
    </w:p>
    <w:p w:rsidR="00292D9C" w:rsidRPr="00963672" w:rsidRDefault="00CD03FA" w:rsidP="00CD03FA">
      <w:pPr>
        <w:numPr>
          <w:ilvl w:val="0"/>
          <w:numId w:val="20"/>
        </w:numPr>
        <w:tabs>
          <w:tab w:val="left" w:pos="426"/>
          <w:tab w:val="left" w:pos="108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672">
        <w:rPr>
          <w:rFonts w:ascii="Times New Roman" w:hAnsi="Times New Roman" w:cs="Times New Roman"/>
          <w:sz w:val="28"/>
          <w:szCs w:val="28"/>
        </w:rPr>
        <w:t xml:space="preserve"> </w:t>
      </w:r>
      <w:r w:rsidR="00292D9C" w:rsidRPr="00963672">
        <w:rPr>
          <w:rFonts w:ascii="Times New Roman" w:hAnsi="Times New Roman" w:cs="Times New Roman"/>
          <w:sz w:val="28"/>
          <w:szCs w:val="28"/>
        </w:rPr>
        <w:t>Об избрании Корпоративного секретаря Общества</w:t>
      </w:r>
    </w:p>
    <w:p w:rsidR="00292D9C" w:rsidRPr="00963672" w:rsidRDefault="00CD03FA" w:rsidP="00CD03FA">
      <w:pPr>
        <w:numPr>
          <w:ilvl w:val="0"/>
          <w:numId w:val="20"/>
        </w:numPr>
        <w:tabs>
          <w:tab w:val="left" w:pos="426"/>
          <w:tab w:val="left" w:pos="108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672">
        <w:rPr>
          <w:rFonts w:ascii="Times New Roman" w:hAnsi="Times New Roman" w:cs="Times New Roman"/>
          <w:sz w:val="28"/>
          <w:szCs w:val="28"/>
        </w:rPr>
        <w:t xml:space="preserve"> </w:t>
      </w:r>
      <w:r w:rsidR="00292D9C" w:rsidRPr="00963672">
        <w:rPr>
          <w:rFonts w:ascii="Times New Roman" w:hAnsi="Times New Roman" w:cs="Times New Roman"/>
          <w:sz w:val="28"/>
          <w:szCs w:val="28"/>
        </w:rPr>
        <w:t>Об организации деятельности Совета директоров Общества</w:t>
      </w:r>
    </w:p>
    <w:p w:rsidR="00D446BE" w:rsidRPr="00963672" w:rsidRDefault="00CD03FA" w:rsidP="00CD03FA">
      <w:pPr>
        <w:numPr>
          <w:ilvl w:val="0"/>
          <w:numId w:val="20"/>
        </w:numPr>
        <w:tabs>
          <w:tab w:val="left" w:pos="426"/>
          <w:tab w:val="left" w:pos="108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672">
        <w:rPr>
          <w:rFonts w:ascii="Times New Roman" w:hAnsi="Times New Roman" w:cs="Times New Roman"/>
          <w:sz w:val="28"/>
          <w:szCs w:val="28"/>
        </w:rPr>
        <w:t xml:space="preserve"> О созыве внеочередного Общего собрания акционеров ПАО «ФИЦ»</w:t>
      </w:r>
      <w:r w:rsidR="00D446BE" w:rsidRPr="0096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36" w:rsidRPr="00963672" w:rsidRDefault="00BA0F36" w:rsidP="00DD1595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242C" w:rsidRPr="00963672" w:rsidRDefault="00DD242C" w:rsidP="00DD159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="00CD03FA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избрании Председателя Совета директоров Общества</w:t>
      </w:r>
    </w:p>
    <w:p w:rsidR="0007146C" w:rsidRPr="00963672" w:rsidRDefault="0007146C" w:rsidP="00963672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0201C" w:rsidRPr="00963672" w:rsidRDefault="00933939" w:rsidP="00963672">
      <w:pPr>
        <w:pStyle w:val="a5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заседаниях Совета директоров Общества члена Совета директоров ПАО «ФИЦ» </w:t>
      </w:r>
      <w:proofErr w:type="spellStart"/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Ольховича</w:t>
      </w:r>
      <w:proofErr w:type="spellEnd"/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Евгения Александровича до момента избрания Председателя Совета директоров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ПАО «ФИЦ», в том числе с правом созыва заседаний Совета директоров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ПАО «ФИЦ» и подписания протоколов заседаний Совета директоров Общества.</w:t>
      </w:r>
    </w:p>
    <w:p w:rsidR="0007146C" w:rsidRPr="00963672" w:rsidRDefault="0007146C" w:rsidP="00963672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07146C" w:rsidRPr="00963672" w:rsidRDefault="0007146C" w:rsidP="002A07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Д.Л. Гурьянов,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А.А. </w:t>
      </w:r>
      <w:proofErr w:type="spellStart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А.Л. </w:t>
      </w:r>
      <w:proofErr w:type="spellStart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А.А. Макаров, А.Н. Назарычев, Е.А. Ольхович,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0B716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Pr="00963672" w:rsidRDefault="00DD242C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D81D58" w:rsidRPr="00963672" w:rsidRDefault="00DD242C" w:rsidP="00DD159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2: </w:t>
      </w:r>
      <w:r w:rsidR="00CD03FA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избрании Корпоративного секретаря Общества</w:t>
      </w:r>
    </w:p>
    <w:p w:rsidR="00DD242C" w:rsidRPr="00963672" w:rsidRDefault="00DD242C" w:rsidP="00963672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76D8E" w:rsidRPr="00963672" w:rsidRDefault="002A0795" w:rsidP="00963672">
      <w:pPr>
        <w:pStyle w:val="a5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Избрать Корпоративным секретарем ПАО «ФИЦ» Пех Анжелику Витальевну</w:t>
      </w:r>
      <w:r w:rsidR="00163A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Pr="00963672" w:rsidRDefault="00DD242C" w:rsidP="00100E8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>Итоги голосования:</w:t>
      </w:r>
    </w:p>
    <w:p w:rsidR="000B7165" w:rsidRPr="00963672" w:rsidRDefault="000B7165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A718E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Д.Л. Гурьянов,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А.А. </w:t>
      </w:r>
      <w:proofErr w:type="spellStart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А.Л. </w:t>
      </w:r>
      <w:proofErr w:type="spellStart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А.А. Макаров, А.Н. Назарычев, Е.А. Ольхович,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В.Ю. Селезнев, Ю.В. Ящерицына)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B7165" w:rsidRPr="00963672" w:rsidRDefault="000B7165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B7165" w:rsidRPr="00963672" w:rsidRDefault="000B7165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E0201C" w:rsidRPr="00963672" w:rsidRDefault="00E0201C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E0201C" w:rsidRPr="00963672" w:rsidRDefault="00E0201C" w:rsidP="00DD159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3: </w:t>
      </w:r>
      <w:r w:rsidR="00CD03FA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организации деятельности Совета директоров Общества</w:t>
      </w:r>
    </w:p>
    <w:p w:rsidR="00E0201C" w:rsidRPr="00963672" w:rsidRDefault="00E0201C" w:rsidP="00100E8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0201C" w:rsidRPr="00963672" w:rsidRDefault="002A0795" w:rsidP="00595676">
      <w:pPr>
        <w:pStyle w:val="a5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Рекомендовать членам Совета директоров ПАО «ФИЦ» и Генеральному директору ПАО «ФИЦ» в течение двух недель представить предложения </w:t>
      </w:r>
      <w:r w:rsidR="00163A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План работы Совета директоров Общества на 2018-2019 корпоративный год.</w:t>
      </w:r>
    </w:p>
    <w:p w:rsidR="00E0201C" w:rsidRPr="00963672" w:rsidRDefault="00E0201C" w:rsidP="00100E8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0B7165" w:rsidRPr="00963672" w:rsidRDefault="000B7165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9 членов Совета директоров (В.П. Бобров, Д.Л. Гурьянов,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А.А. </w:t>
      </w:r>
      <w:proofErr w:type="spellStart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А.Л. </w:t>
      </w:r>
      <w:proofErr w:type="spellStart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А.А. Макаров, А.Н. Назарычев, Е.А. Ольхович,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В.Ю. Селезнев, Ю.В. Ящерицына).</w:t>
      </w:r>
    </w:p>
    <w:p w:rsidR="000B7165" w:rsidRPr="00963672" w:rsidRDefault="000B7165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B7165" w:rsidRPr="00963672" w:rsidRDefault="000B7165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DD242C" w:rsidRPr="00963672" w:rsidRDefault="00DD242C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A718EC" w:rsidRPr="00963672" w:rsidRDefault="00A718EC" w:rsidP="00DD159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49794B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4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D03FA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 созыве внеочередного Общего собрания акционеров </w:t>
      </w:r>
      <w:r w:rsidR="002A0795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CD03FA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ПАО «ФИЦ»</w:t>
      </w:r>
    </w:p>
    <w:p w:rsidR="00A718EC" w:rsidRPr="00963672" w:rsidRDefault="00A718EC" w:rsidP="00100E8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2A0795" w:rsidRDefault="002A0795" w:rsidP="00BD2252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Созвать внеочередное Общее собрание акционеров Общества в форме собрания (совместного присутствия).</w:t>
      </w:r>
    </w:p>
    <w:p w:rsidR="00963672" w:rsidRDefault="00963672" w:rsidP="00BD2252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 дату проведения внеочередного Общего собрания акционеров Общества – 10 августа 2018 года.</w:t>
      </w:r>
    </w:p>
    <w:p w:rsidR="00963672" w:rsidRDefault="00963672" w:rsidP="00BD2252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 время начала проведения внеочередного Общего собрания акционеров Общества – 13 часов 00 минут по московскому времени.</w:t>
      </w:r>
    </w:p>
    <w:p w:rsidR="00963672" w:rsidRDefault="00963672" w:rsidP="00BD2252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 место проведения внеочередного Общего собрания акционеров Общества – 121353, г. Москва, ул. Беловежская, д.4.</w:t>
      </w:r>
    </w:p>
    <w:p w:rsidR="00963672" w:rsidRDefault="00963672" w:rsidP="00BD2252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Определить время начала регистрации лиц, участвующих во внеочередном Общем собрании акционеров Общества, – 12 часов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00 минут по московскому времени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63672" w:rsidRDefault="00963672" w:rsidP="00BD2252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Утвердить следующую повестку дня внеочередного Общего собрания акционеров Общества:</w:t>
      </w:r>
    </w:p>
    <w:p w:rsidR="00BD2252" w:rsidRDefault="00BD2252" w:rsidP="00BD2252">
      <w:pPr>
        <w:pStyle w:val="a5"/>
        <w:tabs>
          <w:tab w:val="left" w:pos="851"/>
        </w:tabs>
        <w:spacing w:before="120" w:after="0" w:line="240" w:lineRule="auto"/>
        <w:ind w:left="851" w:hanging="284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досрочном</w:t>
      </w:r>
      <w:proofErr w:type="gramEnd"/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прекращении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полномочий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Общества</w:t>
      </w:r>
      <w:r w:rsidR="00D8243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BD2252" w:rsidRDefault="00BD2252" w:rsidP="00BD2252">
      <w:pPr>
        <w:pStyle w:val="a5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 Об избрании членов Совета директоров Общества</w:t>
      </w:r>
      <w:r w:rsidR="00D8243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D2252" w:rsidRDefault="00BD2252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Определить дату составления списка лиц, имеющих право на участие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во внеочередном Общем собрании акционеров Общества – 18 июня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2018 года.</w:t>
      </w:r>
    </w:p>
    <w:p w:rsidR="00BD2252" w:rsidRDefault="00BD2252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связи с тем, что привилегированные акции Обществом не 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</w:r>
    </w:p>
    <w:p w:rsidR="00BD2252" w:rsidRDefault="00BD2252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сведения о кандидатах в Совет директоров Общества;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нформация о наличии либо отсутствии письменного согласия кандидатов, выдвинутых для избрания в Совет директоров Общества;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проекты решений внеочередного Общего собрания акционеров Общества.</w:t>
      </w:r>
    </w:p>
    <w:p w:rsidR="00D8243A" w:rsidRDefault="00D8243A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Установить, что с указанной информацией (материалами), предоставляемой при подготовке к проведению внеочередного Общего собрания акционеров ПАО «ФИЦ», лица, имеющие право участвовать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Общем собрании акционеров Общества, могут ознакомиться:</w:t>
      </w:r>
    </w:p>
    <w:p w:rsidR="00D8243A" w:rsidRDefault="00D8243A" w:rsidP="00D8243A">
      <w:pPr>
        <w:pStyle w:val="a5"/>
        <w:tabs>
          <w:tab w:val="left" w:pos="567"/>
        </w:tabs>
        <w:spacing w:before="120" w:after="0" w:line="240" w:lineRule="auto"/>
        <w:ind w:left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21 июля 2018 года по 09 августа 2018 года, за исключением выходных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 праздничных дней, с 09 часов 00 минут до 15 часов 00 минут, а также 10 августа 2018 года в день проведения собрания по следующим адресам: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191186, Санкт-Петербург, ул. Малая Конюшенная, д. 1-3, литер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помещение 24Н, ПАО «ФИЦ»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197046, Санкт-Петербург, ул. Чапаева, д. 9, литер А,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Санкт-Петербургский филиал Акционерного общества «Регистраторское общество «СТАТУС».</w:t>
      </w:r>
    </w:p>
    <w:p w:rsidR="00D8243A" w:rsidRDefault="00D8243A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Определить, что бюллетени для голосования должны быть направлены заказным письмом (вручены под роспись) лицам, имеющим право на участие во внеочередном Общем собрании акционеров Общества, не позднее 20 июля 2018 года.</w:t>
      </w:r>
    </w:p>
    <w:p w:rsidR="00D8243A" w:rsidRDefault="00D8243A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Определить, что заполненные бюллетени для голосования могут быть направлены по одному из следующих адресов: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197046, Санкт-Петербург, ул. Чапаева, д.9, лит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ер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Санкт-Петербургский филиал Акционерного общества «Регистраторское общество «СТАТУС»;</w:t>
      </w:r>
    </w:p>
    <w:p w:rsidR="00D8243A" w:rsidRDefault="00D8243A" w:rsidP="00D41328">
      <w:pPr>
        <w:pStyle w:val="a5"/>
        <w:numPr>
          <w:ilvl w:val="0"/>
          <w:numId w:val="44"/>
        </w:numPr>
        <w:tabs>
          <w:tab w:val="left" w:pos="567"/>
        </w:tabs>
        <w:spacing w:before="60" w:after="0" w:line="240" w:lineRule="auto"/>
        <w:ind w:hanging="720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191186, Санкт-Петербург, ул. Малая Конюшенная, д. 1-3 литер А, помещение 24Н, ПАО «ФИЦ».</w:t>
      </w:r>
    </w:p>
    <w:p w:rsidR="00D8243A" w:rsidRDefault="00D41328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07 августа 2018 года.</w:t>
      </w:r>
    </w:p>
    <w:p w:rsidR="00D41328" w:rsidRDefault="00D41328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Утвердить форму и текст сообщения о проведении внеочередного Общего собрания акционеров Общества согласно Приложению № 1 к настоящему решению.</w:t>
      </w:r>
    </w:p>
    <w:p w:rsidR="00D41328" w:rsidRDefault="00D41328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Общества:</w:t>
      </w:r>
    </w:p>
    <w:p w:rsidR="00D41328" w:rsidRDefault="00D41328" w:rsidP="00D41328">
      <w:pPr>
        <w:pStyle w:val="a5"/>
        <w:tabs>
          <w:tab w:val="left" w:pos="567"/>
        </w:tabs>
        <w:spacing w:before="120" w:after="0" w:line="240" w:lineRule="auto"/>
        <w:ind w:left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 позднее 21 июня 2018 года (не позднее чем за 50 дней до даты проведения общего собрания акционеров).</w:t>
      </w:r>
    </w:p>
    <w:p w:rsidR="00D41328" w:rsidRDefault="00D41328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Установить, что акционеры (акционер) ПАО «ФИЦ», являющиеся в совокупности владельцами не менее чем 2 (два) процентов голосующих акций ПАО «ФИЦ», вправе направить в адрес Общества предложения о выдвижении кандидатов для избрания в Совет директоров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ПАО «ФИЦ», число которых не может превышать количественный состав Совета директоров (не более 11 кандидатов).</w:t>
      </w:r>
    </w:p>
    <w:p w:rsidR="00D41328" w:rsidRDefault="00D41328" w:rsidP="00D41328">
      <w:pPr>
        <w:pStyle w:val="a5"/>
        <w:tabs>
          <w:tab w:val="left" w:pos="567"/>
        </w:tabs>
        <w:spacing w:before="120" w:after="0" w:line="240" w:lineRule="auto"/>
        <w:ind w:left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Такие предложения должны поступить в ПАО «ФИЦ» не позднее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10 июля 2018 года по адресу: 191186, Санкт-Петербург, ул. Малая Конюшенная, д. 1-3 литер «А», помещение 24Н, ПАО «ФИЦ».</w:t>
      </w:r>
    </w:p>
    <w:p w:rsidR="00D41328" w:rsidRPr="00963672" w:rsidRDefault="00D41328" w:rsidP="00D8243A">
      <w:pPr>
        <w:pStyle w:val="a5"/>
        <w:numPr>
          <w:ilvl w:val="1"/>
          <w:numId w:val="4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Определить дату заседания Совета директоров Общества по рассмотрению предложений акционеров о выдвижении кандидатов для избрания в Совет директоров ПАО «ФИЦ», а также по иным вопросам, связанным с подготовкой к проведению внеочередного Общего собрания акционеров ПАО «ФИЦ», не позднее 13 июля 2018 года.</w:t>
      </w:r>
    </w:p>
    <w:p w:rsidR="00A718EC" w:rsidRPr="00963672" w:rsidRDefault="00A718EC" w:rsidP="00100E8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A718EC" w:rsidRPr="00963672" w:rsidRDefault="00A718EC" w:rsidP="00FB31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FB31BB" w:rsidRP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9 членов Совета директоров (В.П. Бобров, Д.Л. Гурьянов, </w:t>
      </w:r>
      <w:r w:rsid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FB31BB" w:rsidRP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FB31BB" w:rsidRP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FB31BB" w:rsidRP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А.Л. </w:t>
      </w:r>
      <w:proofErr w:type="spellStart"/>
      <w:r w:rsidR="00FB31BB" w:rsidRP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FB31BB" w:rsidRPr="00FB31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А.А. Макаров, А.Н. Назарычев, Е.А. Ольхович, В.Ю. Селезнев, Ю.В. Ящерицына)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A718EC" w:rsidRPr="00963672" w:rsidRDefault="00A718EC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A718EC" w:rsidRPr="00963672" w:rsidRDefault="00A718EC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A718EC" w:rsidRPr="00963672" w:rsidRDefault="00A718EC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D127B3" w:rsidRPr="00963672" w:rsidRDefault="00D127B3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Опросные листы прилагаются.</w:t>
      </w:r>
    </w:p>
    <w:p w:rsidR="00DD242C" w:rsidRPr="00963672" w:rsidRDefault="00DD242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A3AB9" w:rsidRDefault="00DA3AB9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FB31BB" w:rsidRPr="00963672" w:rsidRDefault="00FB31B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Председатель Совета директоров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="007340CB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9271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 Ольхович</w:t>
      </w: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Секретарь Совета директоров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Пех</w:t>
      </w:r>
    </w:p>
    <w:sectPr w:rsidR="0007146C" w:rsidRPr="00963672" w:rsidSect="000B7165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84" w:rsidRDefault="000C3A84" w:rsidP="00F65879">
      <w:pPr>
        <w:spacing w:after="0" w:line="240" w:lineRule="auto"/>
      </w:pPr>
      <w:r>
        <w:separator/>
      </w:r>
    </w:p>
  </w:endnote>
  <w:endnote w:type="continuationSeparator" w:id="0">
    <w:p w:rsidR="000C3A84" w:rsidRDefault="000C3A84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395773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84" w:rsidRDefault="000C3A84" w:rsidP="00F65879">
      <w:pPr>
        <w:spacing w:after="0" w:line="240" w:lineRule="auto"/>
      </w:pPr>
      <w:r>
        <w:separator/>
      </w:r>
    </w:p>
  </w:footnote>
  <w:footnote w:type="continuationSeparator" w:id="0">
    <w:p w:rsidR="000C3A84" w:rsidRDefault="000C3A84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10EA5"/>
    <w:multiLevelType w:val="multilevel"/>
    <w:tmpl w:val="4A3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D64FBB"/>
    <w:multiLevelType w:val="hybridMultilevel"/>
    <w:tmpl w:val="1A32766E"/>
    <w:lvl w:ilvl="0" w:tplc="AEE63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BDE643D"/>
    <w:multiLevelType w:val="hybridMultilevel"/>
    <w:tmpl w:val="E856B468"/>
    <w:lvl w:ilvl="0" w:tplc="B790C2F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E08685F"/>
    <w:multiLevelType w:val="multilevel"/>
    <w:tmpl w:val="3A48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8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099C"/>
    <w:multiLevelType w:val="hybridMultilevel"/>
    <w:tmpl w:val="C3588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FC112A"/>
    <w:multiLevelType w:val="hybridMultilevel"/>
    <w:tmpl w:val="FB8232CE"/>
    <w:lvl w:ilvl="0" w:tplc="AAD6405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BD66A1"/>
    <w:multiLevelType w:val="hybridMultilevel"/>
    <w:tmpl w:val="E79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39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9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5"/>
  </w:num>
  <w:num w:numId="7">
    <w:abstractNumId w:val="20"/>
  </w:num>
  <w:num w:numId="8">
    <w:abstractNumId w:val="4"/>
  </w:num>
  <w:num w:numId="9">
    <w:abstractNumId w:val="26"/>
  </w:num>
  <w:num w:numId="10">
    <w:abstractNumId w:val="31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6"/>
  </w:num>
  <w:num w:numId="16">
    <w:abstractNumId w:val="7"/>
  </w:num>
  <w:num w:numId="17">
    <w:abstractNumId w:val="39"/>
  </w:num>
  <w:num w:numId="18">
    <w:abstractNumId w:val="0"/>
  </w:num>
  <w:num w:numId="19">
    <w:abstractNumId w:val="30"/>
  </w:num>
  <w:num w:numId="20">
    <w:abstractNumId w:val="13"/>
  </w:num>
  <w:num w:numId="21">
    <w:abstractNumId w:val="33"/>
  </w:num>
  <w:num w:numId="22">
    <w:abstractNumId w:val="8"/>
  </w:num>
  <w:num w:numId="23">
    <w:abstractNumId w:val="3"/>
  </w:num>
  <w:num w:numId="24">
    <w:abstractNumId w:val="12"/>
  </w:num>
  <w:num w:numId="25">
    <w:abstractNumId w:val="22"/>
  </w:num>
  <w:num w:numId="26">
    <w:abstractNumId w:val="28"/>
  </w:num>
  <w:num w:numId="27">
    <w:abstractNumId w:val="42"/>
  </w:num>
  <w:num w:numId="28">
    <w:abstractNumId w:val="15"/>
  </w:num>
  <w:num w:numId="29">
    <w:abstractNumId w:val="40"/>
  </w:num>
  <w:num w:numId="30">
    <w:abstractNumId w:val="5"/>
  </w:num>
  <w:num w:numId="31">
    <w:abstractNumId w:val="19"/>
  </w:num>
  <w:num w:numId="32">
    <w:abstractNumId w:val="1"/>
  </w:num>
  <w:num w:numId="33">
    <w:abstractNumId w:val="41"/>
  </w:num>
  <w:num w:numId="34">
    <w:abstractNumId w:val="21"/>
  </w:num>
  <w:num w:numId="35">
    <w:abstractNumId w:val="11"/>
  </w:num>
  <w:num w:numId="36">
    <w:abstractNumId w:val="6"/>
  </w:num>
  <w:num w:numId="37">
    <w:abstractNumId w:val="27"/>
  </w:num>
  <w:num w:numId="38">
    <w:abstractNumId w:val="37"/>
  </w:num>
  <w:num w:numId="39">
    <w:abstractNumId w:val="32"/>
  </w:num>
  <w:num w:numId="40">
    <w:abstractNumId w:val="18"/>
  </w:num>
  <w:num w:numId="41">
    <w:abstractNumId w:val="23"/>
  </w:num>
  <w:num w:numId="42">
    <w:abstractNumId w:val="9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7"/>
    <w:rsid w:val="0007146C"/>
    <w:rsid w:val="00075004"/>
    <w:rsid w:val="000A7A9D"/>
    <w:rsid w:val="000B7165"/>
    <w:rsid w:val="000C3A84"/>
    <w:rsid w:val="000C5EC2"/>
    <w:rsid w:val="000D16B9"/>
    <w:rsid w:val="000D1FD7"/>
    <w:rsid w:val="000D5F5D"/>
    <w:rsid w:val="00100E8D"/>
    <w:rsid w:val="00111C4A"/>
    <w:rsid w:val="00120100"/>
    <w:rsid w:val="001350F3"/>
    <w:rsid w:val="001625BA"/>
    <w:rsid w:val="00163AFB"/>
    <w:rsid w:val="0019271C"/>
    <w:rsid w:val="001C499C"/>
    <w:rsid w:val="001E4923"/>
    <w:rsid w:val="001F4A6E"/>
    <w:rsid w:val="00205A15"/>
    <w:rsid w:val="0020657C"/>
    <w:rsid w:val="00240E3C"/>
    <w:rsid w:val="00271730"/>
    <w:rsid w:val="00287317"/>
    <w:rsid w:val="00292D9C"/>
    <w:rsid w:val="00296595"/>
    <w:rsid w:val="002A0795"/>
    <w:rsid w:val="002A0B6B"/>
    <w:rsid w:val="002A35A3"/>
    <w:rsid w:val="002C4254"/>
    <w:rsid w:val="002E7DFD"/>
    <w:rsid w:val="002F0C4E"/>
    <w:rsid w:val="003213B9"/>
    <w:rsid w:val="00371604"/>
    <w:rsid w:val="0038649E"/>
    <w:rsid w:val="003C716F"/>
    <w:rsid w:val="003D5CCB"/>
    <w:rsid w:val="003E3EF1"/>
    <w:rsid w:val="00426903"/>
    <w:rsid w:val="00427EC7"/>
    <w:rsid w:val="0043501B"/>
    <w:rsid w:val="0049794B"/>
    <w:rsid w:val="004B5BE3"/>
    <w:rsid w:val="004C1796"/>
    <w:rsid w:val="004E33FA"/>
    <w:rsid w:val="00502DB4"/>
    <w:rsid w:val="00570075"/>
    <w:rsid w:val="00576E0A"/>
    <w:rsid w:val="00594F40"/>
    <w:rsid w:val="00595676"/>
    <w:rsid w:val="005C0CCB"/>
    <w:rsid w:val="005C4C6F"/>
    <w:rsid w:val="005F1579"/>
    <w:rsid w:val="005F380E"/>
    <w:rsid w:val="00602B86"/>
    <w:rsid w:val="0064678C"/>
    <w:rsid w:val="006555C2"/>
    <w:rsid w:val="006604BC"/>
    <w:rsid w:val="00660838"/>
    <w:rsid w:val="00677B5C"/>
    <w:rsid w:val="006971DD"/>
    <w:rsid w:val="006A0E8D"/>
    <w:rsid w:val="006A1CB7"/>
    <w:rsid w:val="006C36A2"/>
    <w:rsid w:val="006E3BC2"/>
    <w:rsid w:val="006E3F04"/>
    <w:rsid w:val="007153EA"/>
    <w:rsid w:val="00733487"/>
    <w:rsid w:val="007340CB"/>
    <w:rsid w:val="00734AFA"/>
    <w:rsid w:val="00737FC9"/>
    <w:rsid w:val="007669FB"/>
    <w:rsid w:val="007768D8"/>
    <w:rsid w:val="00776C4C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A02"/>
    <w:rsid w:val="00826D63"/>
    <w:rsid w:val="00850460"/>
    <w:rsid w:val="00886BF9"/>
    <w:rsid w:val="008B5637"/>
    <w:rsid w:val="008F28FE"/>
    <w:rsid w:val="008F3840"/>
    <w:rsid w:val="008F3DC1"/>
    <w:rsid w:val="009105F7"/>
    <w:rsid w:val="00920683"/>
    <w:rsid w:val="00921551"/>
    <w:rsid w:val="00922F0A"/>
    <w:rsid w:val="00927F3A"/>
    <w:rsid w:val="00933939"/>
    <w:rsid w:val="00963672"/>
    <w:rsid w:val="0096636F"/>
    <w:rsid w:val="0098418F"/>
    <w:rsid w:val="009A098B"/>
    <w:rsid w:val="009D0800"/>
    <w:rsid w:val="009F16B1"/>
    <w:rsid w:val="009F7C47"/>
    <w:rsid w:val="00A027EB"/>
    <w:rsid w:val="00A107E8"/>
    <w:rsid w:val="00A219C8"/>
    <w:rsid w:val="00A718EC"/>
    <w:rsid w:val="00AA7836"/>
    <w:rsid w:val="00AC0000"/>
    <w:rsid w:val="00AC78EE"/>
    <w:rsid w:val="00AF31E4"/>
    <w:rsid w:val="00AF5CB3"/>
    <w:rsid w:val="00B22788"/>
    <w:rsid w:val="00B43892"/>
    <w:rsid w:val="00B83DCB"/>
    <w:rsid w:val="00BA0F36"/>
    <w:rsid w:val="00BB0FD1"/>
    <w:rsid w:val="00BD2252"/>
    <w:rsid w:val="00C23C38"/>
    <w:rsid w:val="00C245DE"/>
    <w:rsid w:val="00C31D1A"/>
    <w:rsid w:val="00C36DD7"/>
    <w:rsid w:val="00C569C7"/>
    <w:rsid w:val="00C653C0"/>
    <w:rsid w:val="00C81060"/>
    <w:rsid w:val="00C960AF"/>
    <w:rsid w:val="00CA0B17"/>
    <w:rsid w:val="00CD03FA"/>
    <w:rsid w:val="00CD2941"/>
    <w:rsid w:val="00CD7EB9"/>
    <w:rsid w:val="00CE112F"/>
    <w:rsid w:val="00CE5233"/>
    <w:rsid w:val="00D051A1"/>
    <w:rsid w:val="00D127B3"/>
    <w:rsid w:val="00D15AFA"/>
    <w:rsid w:val="00D165F8"/>
    <w:rsid w:val="00D41221"/>
    <w:rsid w:val="00D41328"/>
    <w:rsid w:val="00D446BE"/>
    <w:rsid w:val="00D456D4"/>
    <w:rsid w:val="00D66BF5"/>
    <w:rsid w:val="00D76E28"/>
    <w:rsid w:val="00D81D58"/>
    <w:rsid w:val="00D8243A"/>
    <w:rsid w:val="00DA3AB9"/>
    <w:rsid w:val="00DC7D09"/>
    <w:rsid w:val="00DD1595"/>
    <w:rsid w:val="00DD242C"/>
    <w:rsid w:val="00DD30F7"/>
    <w:rsid w:val="00DD5731"/>
    <w:rsid w:val="00E0201C"/>
    <w:rsid w:val="00E072F6"/>
    <w:rsid w:val="00E1605C"/>
    <w:rsid w:val="00E2052E"/>
    <w:rsid w:val="00E22685"/>
    <w:rsid w:val="00E2741C"/>
    <w:rsid w:val="00E30660"/>
    <w:rsid w:val="00E40787"/>
    <w:rsid w:val="00E57890"/>
    <w:rsid w:val="00E6016E"/>
    <w:rsid w:val="00E95628"/>
    <w:rsid w:val="00E95C85"/>
    <w:rsid w:val="00EC045F"/>
    <w:rsid w:val="00F00FFF"/>
    <w:rsid w:val="00F01320"/>
    <w:rsid w:val="00F07877"/>
    <w:rsid w:val="00F07A1F"/>
    <w:rsid w:val="00F23976"/>
    <w:rsid w:val="00F44071"/>
    <w:rsid w:val="00F60E6E"/>
    <w:rsid w:val="00F62236"/>
    <w:rsid w:val="00F65648"/>
    <w:rsid w:val="00F65879"/>
    <w:rsid w:val="00F76D8E"/>
    <w:rsid w:val="00F816CB"/>
    <w:rsid w:val="00F83BD6"/>
    <w:rsid w:val="00F94227"/>
    <w:rsid w:val="00FB31BB"/>
    <w:rsid w:val="00FC1CFE"/>
    <w:rsid w:val="00FD5A6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  <w:style w:type="paragraph" w:styleId="ab">
    <w:name w:val="No Spacing"/>
    <w:uiPriority w:val="1"/>
    <w:qFormat/>
    <w:rsid w:val="00F07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edr">
    <w:name w:val="Numbered_r"/>
    <w:basedOn w:val="a"/>
    <w:rsid w:val="0059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6091-0FB6-4D34-A854-16068C1D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FIC</cp:lastModifiedBy>
  <cp:revision>2</cp:revision>
  <cp:lastPrinted>2018-06-05T12:27:00Z</cp:lastPrinted>
  <dcterms:created xsi:type="dcterms:W3CDTF">2018-06-05T13:39:00Z</dcterms:created>
  <dcterms:modified xsi:type="dcterms:W3CDTF">2018-06-05T13:39:00Z</dcterms:modified>
</cp:coreProperties>
</file>